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D176FF" w:rsidRPr="00411156" w:rsidTr="005C377B">
        <w:trPr>
          <w:trHeight w:val="483"/>
        </w:trPr>
        <w:tc>
          <w:tcPr>
            <w:tcW w:w="5110" w:type="dxa"/>
          </w:tcPr>
          <w:p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:rsidR="00817653" w:rsidRPr="00D176FF" w:rsidRDefault="00817653" w:rsidP="00D176FF">
      <w:pPr>
        <w:spacing w:line="276" w:lineRule="auto"/>
        <w:rPr>
          <w:sz w:val="20"/>
          <w:lang w:val="fr-FR"/>
        </w:rPr>
      </w:pPr>
    </w:p>
    <w:p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 xml:space="preserve">Journée nationale </w:t>
      </w:r>
      <w:r w:rsidR="00F10BC4">
        <w:rPr>
          <w:rFonts w:ascii="Marianne" w:hAnsi="Marianne"/>
          <w:b/>
          <w:sz w:val="24"/>
          <w:szCs w:val="24"/>
          <w:lang w:val="fr-FR"/>
        </w:rPr>
        <w:t>commémorative de l’appel historique du général de Gaulle à refuser la défaite et à poursuivre le combat contre l’ennemi</w:t>
      </w:r>
    </w:p>
    <w:p w:rsidR="00F10BC4" w:rsidRPr="00F10BC4" w:rsidRDefault="00F10BC4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12"/>
          <w:szCs w:val="24"/>
          <w:lang w:val="fr-FR"/>
        </w:rPr>
      </w:pPr>
    </w:p>
    <w:p w:rsidR="00F10BC4" w:rsidRPr="00747868" w:rsidRDefault="00F10BC4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>18 juin 2021</w:t>
      </w:r>
    </w:p>
    <w:p w:rsidR="0030091D" w:rsidRPr="00F10BC4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sz w:val="12"/>
          <w:lang w:val="fr-FR"/>
        </w:rPr>
      </w:pPr>
    </w:p>
    <w:p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 xml:space="preserve">inistre déléguée auprès de la ministre des Armées, chargée de la </w:t>
      </w:r>
      <w:r w:rsidR="00871888">
        <w:rPr>
          <w:rFonts w:ascii="Marianne" w:hAnsi="Marianne"/>
          <w:lang w:val="fr-FR"/>
        </w:rPr>
        <w:t>mémoire et des a</w:t>
      </w:r>
      <w:r w:rsidR="000D3C56" w:rsidRPr="000D3C56">
        <w:rPr>
          <w:rFonts w:ascii="Marianne" w:hAnsi="Marianne"/>
          <w:lang w:val="fr-FR"/>
        </w:rPr>
        <w:t>nciens combattants</w:t>
      </w:r>
    </w:p>
    <w:p w:rsidR="008301E9" w:rsidRDefault="008301E9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EB0AAB" w:rsidRDefault="00EB0AAB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7F737C" w:rsidRDefault="006F6462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«</w:t>
      </w:r>
      <w:r>
        <w:rPr>
          <w:rFonts w:ascii="Calibri" w:hAnsi="Calibri" w:cs="Calibri"/>
          <w:sz w:val="24"/>
          <w:szCs w:val="24"/>
          <w:lang w:val="fr-FR"/>
        </w:rPr>
        <w:t> </w:t>
      </w:r>
      <w:r w:rsidRPr="006F6462">
        <w:rPr>
          <w:rFonts w:ascii="Marianne" w:hAnsi="Marianne"/>
          <w:i/>
          <w:sz w:val="24"/>
          <w:szCs w:val="24"/>
          <w:lang w:val="fr-FR"/>
        </w:rPr>
        <w:t>Quoi qu'il arrive, la flamme de la résistance française ne doit pas s'éteindre et ne s'éteindra pas. Demain comme aujourd'hui, je parlerai à la radio de Londres.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Marianne" w:hAnsi="Marianne" w:cs="Marianne"/>
          <w:sz w:val="24"/>
          <w:szCs w:val="24"/>
          <w:lang w:val="fr-FR"/>
        </w:rPr>
        <w:t>»</w:t>
      </w:r>
    </w:p>
    <w:p w:rsidR="00641E9C" w:rsidRPr="00A63CFA" w:rsidRDefault="00641E9C" w:rsidP="007C50DB">
      <w:pPr>
        <w:spacing w:line="360" w:lineRule="auto"/>
        <w:jc w:val="both"/>
        <w:rPr>
          <w:rFonts w:ascii="Marianne" w:hAnsi="Marianne"/>
          <w:sz w:val="20"/>
          <w:szCs w:val="24"/>
          <w:lang w:val="fr-FR"/>
        </w:rPr>
      </w:pPr>
    </w:p>
    <w:p w:rsidR="00594FF7" w:rsidRDefault="00B83EC8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Ce 18 juin 1940,</w:t>
      </w:r>
      <w:r w:rsidR="00083443">
        <w:rPr>
          <w:rFonts w:ascii="Marianne" w:hAnsi="Marianne"/>
          <w:sz w:val="24"/>
          <w:szCs w:val="24"/>
          <w:lang w:val="fr-FR"/>
        </w:rPr>
        <w:t xml:space="preserve"> </w:t>
      </w:r>
      <w:r w:rsidR="005A0521">
        <w:rPr>
          <w:rFonts w:ascii="Marianne" w:hAnsi="Marianne"/>
          <w:sz w:val="24"/>
          <w:szCs w:val="24"/>
          <w:lang w:val="fr-FR"/>
        </w:rPr>
        <w:t xml:space="preserve">sur les ondes de la BBC, les mots </w:t>
      </w:r>
      <w:r w:rsidR="00083443">
        <w:rPr>
          <w:rFonts w:ascii="Marianne" w:hAnsi="Marianne"/>
          <w:sz w:val="24"/>
          <w:szCs w:val="24"/>
          <w:lang w:val="fr-FR"/>
        </w:rPr>
        <w:t xml:space="preserve">irrévocables </w:t>
      </w:r>
      <w:r w:rsidR="005A0521">
        <w:rPr>
          <w:rFonts w:ascii="Marianne" w:hAnsi="Marianne"/>
          <w:sz w:val="24"/>
          <w:szCs w:val="24"/>
          <w:lang w:val="fr-FR"/>
        </w:rPr>
        <w:t xml:space="preserve">sont </w:t>
      </w:r>
      <w:r w:rsidR="00083443">
        <w:rPr>
          <w:rFonts w:ascii="Marianne" w:hAnsi="Marianne"/>
          <w:sz w:val="24"/>
          <w:szCs w:val="24"/>
          <w:lang w:val="fr-FR"/>
        </w:rPr>
        <w:t>prononcés.</w:t>
      </w:r>
      <w:r>
        <w:rPr>
          <w:rFonts w:ascii="Marianne" w:hAnsi="Marianne"/>
          <w:sz w:val="24"/>
          <w:szCs w:val="24"/>
          <w:lang w:val="fr-FR"/>
        </w:rPr>
        <w:t xml:space="preserve"> U</w:t>
      </w:r>
      <w:r w:rsidR="00046AF8">
        <w:rPr>
          <w:rFonts w:ascii="Marianne" w:hAnsi="Marianne"/>
          <w:sz w:val="24"/>
          <w:szCs w:val="24"/>
          <w:lang w:val="fr-FR"/>
        </w:rPr>
        <w:t xml:space="preserve">n officier inconnu du grand </w:t>
      </w:r>
      <w:r>
        <w:rPr>
          <w:rFonts w:ascii="Marianne" w:hAnsi="Marianne"/>
          <w:sz w:val="24"/>
          <w:szCs w:val="24"/>
          <w:lang w:val="fr-FR"/>
        </w:rPr>
        <w:t xml:space="preserve">public, </w:t>
      </w:r>
      <w:r w:rsidRPr="00B83EC8">
        <w:rPr>
          <w:rFonts w:ascii="Marianne" w:hAnsi="Marianne"/>
          <w:sz w:val="24"/>
          <w:szCs w:val="24"/>
          <w:lang w:val="fr-FR"/>
        </w:rPr>
        <w:t>en rupture de ban, ancien membre du gouvernement</w:t>
      </w:r>
      <w:r>
        <w:rPr>
          <w:rFonts w:ascii="Marianne" w:hAnsi="Marianne"/>
          <w:sz w:val="24"/>
          <w:szCs w:val="24"/>
          <w:lang w:val="fr-FR"/>
        </w:rPr>
        <w:t>, sans arme ni troupe, sans bagage ni logistique, démuni de tout mais fort d’une irréductible f</w:t>
      </w:r>
      <w:r w:rsidRPr="00B83EC8">
        <w:rPr>
          <w:rFonts w:ascii="Marianne" w:hAnsi="Marianne"/>
          <w:sz w:val="24"/>
          <w:szCs w:val="24"/>
          <w:lang w:val="fr-FR"/>
        </w:rPr>
        <w:t xml:space="preserve">oi dans le destin de la </w:t>
      </w:r>
      <w:r>
        <w:rPr>
          <w:rFonts w:ascii="Marianne" w:hAnsi="Marianne"/>
          <w:sz w:val="24"/>
          <w:szCs w:val="24"/>
          <w:lang w:val="fr-FR"/>
        </w:rPr>
        <w:t>France,</w:t>
      </w:r>
      <w:r w:rsidRPr="00B83EC8">
        <w:rPr>
          <w:rFonts w:ascii="Marianne" w:hAnsi="Marianne"/>
          <w:sz w:val="24"/>
          <w:szCs w:val="24"/>
          <w:lang w:val="fr-FR"/>
        </w:rPr>
        <w:t xml:space="preserve"> </w:t>
      </w:r>
      <w:r w:rsidR="00046AF8">
        <w:rPr>
          <w:rFonts w:ascii="Marianne" w:hAnsi="Marianne"/>
          <w:sz w:val="24"/>
          <w:szCs w:val="24"/>
          <w:lang w:val="fr-FR"/>
        </w:rPr>
        <w:t>conclu</w:t>
      </w:r>
      <w:r w:rsidR="003735A1">
        <w:rPr>
          <w:rFonts w:ascii="Marianne" w:hAnsi="Marianne"/>
          <w:sz w:val="24"/>
          <w:szCs w:val="24"/>
          <w:lang w:val="fr-FR"/>
        </w:rPr>
        <w:t>t</w:t>
      </w:r>
      <w:r w:rsidR="00594FF7">
        <w:rPr>
          <w:rFonts w:ascii="Marianne" w:hAnsi="Marianne"/>
          <w:sz w:val="24"/>
          <w:szCs w:val="24"/>
          <w:lang w:val="fr-FR"/>
        </w:rPr>
        <w:t xml:space="preserve"> son </w:t>
      </w:r>
      <w:r w:rsidR="00180020">
        <w:rPr>
          <w:rFonts w:ascii="Marianne" w:hAnsi="Marianne"/>
          <w:sz w:val="24"/>
          <w:szCs w:val="24"/>
          <w:lang w:val="fr-FR"/>
        </w:rPr>
        <w:t>appel</w:t>
      </w:r>
      <w:r w:rsidR="00594FF7">
        <w:rPr>
          <w:rFonts w:ascii="Marianne" w:hAnsi="Marianne"/>
          <w:sz w:val="24"/>
          <w:szCs w:val="24"/>
          <w:lang w:val="fr-FR"/>
        </w:rPr>
        <w:t xml:space="preserve"> </w:t>
      </w:r>
      <w:r w:rsidR="00180020">
        <w:rPr>
          <w:rFonts w:ascii="Marianne" w:hAnsi="Marianne"/>
          <w:sz w:val="24"/>
          <w:szCs w:val="24"/>
          <w:lang w:val="fr-FR"/>
        </w:rPr>
        <w:t xml:space="preserve">par </w:t>
      </w:r>
      <w:r w:rsidR="000862BA">
        <w:rPr>
          <w:rFonts w:ascii="Marianne" w:hAnsi="Marianne"/>
          <w:sz w:val="24"/>
          <w:szCs w:val="24"/>
          <w:lang w:val="fr-FR"/>
        </w:rPr>
        <w:t xml:space="preserve">ces </w:t>
      </w:r>
      <w:r w:rsidR="00180020">
        <w:rPr>
          <w:rFonts w:ascii="Marianne" w:hAnsi="Marianne"/>
          <w:sz w:val="24"/>
          <w:szCs w:val="24"/>
          <w:lang w:val="fr-FR"/>
        </w:rPr>
        <w:t>deux phrases</w:t>
      </w:r>
      <w:r w:rsidR="00522140">
        <w:rPr>
          <w:rFonts w:ascii="Marianne" w:hAnsi="Marianne"/>
          <w:sz w:val="24"/>
          <w:szCs w:val="24"/>
          <w:lang w:val="fr-FR"/>
        </w:rPr>
        <w:t>. Elles</w:t>
      </w:r>
      <w:r w:rsidR="003735A1">
        <w:rPr>
          <w:rFonts w:ascii="Marianne" w:hAnsi="Marianne"/>
          <w:sz w:val="24"/>
          <w:szCs w:val="24"/>
          <w:lang w:val="fr-FR"/>
        </w:rPr>
        <w:t xml:space="preserve"> résonnent, aujourd’hui encore,</w:t>
      </w:r>
      <w:r w:rsidR="00046AF8">
        <w:rPr>
          <w:rFonts w:ascii="Marianne" w:hAnsi="Marianne"/>
          <w:sz w:val="24"/>
          <w:szCs w:val="24"/>
          <w:lang w:val="fr-FR"/>
        </w:rPr>
        <w:t xml:space="preserve"> dans notre mémoire nationale.</w:t>
      </w:r>
    </w:p>
    <w:p w:rsidR="00594FF7" w:rsidRPr="00A63CFA" w:rsidRDefault="00594FF7" w:rsidP="007C50DB">
      <w:pPr>
        <w:spacing w:line="360" w:lineRule="auto"/>
        <w:jc w:val="both"/>
        <w:rPr>
          <w:rFonts w:ascii="Marianne" w:hAnsi="Marianne"/>
          <w:sz w:val="20"/>
          <w:szCs w:val="24"/>
          <w:lang w:val="fr-FR"/>
        </w:rPr>
      </w:pPr>
    </w:p>
    <w:p w:rsidR="003735A1" w:rsidRDefault="003735A1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Cet appel, bref, puissant, ciselé, est celui d’un n</w:t>
      </w:r>
      <w:r w:rsidRPr="00B83EC8">
        <w:rPr>
          <w:rFonts w:ascii="Marianne" w:hAnsi="Marianne"/>
          <w:sz w:val="24"/>
          <w:szCs w:val="24"/>
          <w:lang w:val="fr-FR"/>
        </w:rPr>
        <w:t xml:space="preserve">aufragé de la </w:t>
      </w:r>
      <w:r w:rsidR="000862BA">
        <w:rPr>
          <w:rFonts w:ascii="Marianne" w:hAnsi="Marianne"/>
          <w:sz w:val="24"/>
          <w:szCs w:val="24"/>
          <w:lang w:val="fr-FR"/>
        </w:rPr>
        <w:t>débâcle</w:t>
      </w:r>
      <w:r w:rsidR="005A0521">
        <w:rPr>
          <w:rFonts w:ascii="Marianne" w:hAnsi="Marianne"/>
          <w:sz w:val="24"/>
          <w:szCs w:val="24"/>
          <w:lang w:val="fr-FR"/>
        </w:rPr>
        <w:t xml:space="preserve"> qui ne se résigne pas</w:t>
      </w:r>
      <w:r w:rsidR="00254558">
        <w:rPr>
          <w:rFonts w:ascii="Marianne" w:hAnsi="Marianne"/>
          <w:sz w:val="24"/>
          <w:szCs w:val="24"/>
          <w:lang w:val="fr-FR"/>
        </w:rPr>
        <w:t xml:space="preserve">, celui d’une </w:t>
      </w:r>
      <w:r w:rsidR="006F328D">
        <w:rPr>
          <w:rFonts w:ascii="Marianne" w:hAnsi="Marianne"/>
          <w:sz w:val="24"/>
          <w:szCs w:val="24"/>
          <w:lang w:val="fr-FR"/>
        </w:rPr>
        <w:t>parole</w:t>
      </w:r>
      <w:r w:rsidR="00254558">
        <w:rPr>
          <w:rFonts w:ascii="Marianne" w:hAnsi="Marianne"/>
          <w:sz w:val="24"/>
          <w:szCs w:val="24"/>
          <w:lang w:val="fr-FR"/>
        </w:rPr>
        <w:t xml:space="preserve"> d’espérance </w:t>
      </w:r>
      <w:r w:rsidR="00E66D1F">
        <w:rPr>
          <w:rFonts w:ascii="Marianne" w:hAnsi="Marianne"/>
          <w:sz w:val="24"/>
          <w:szCs w:val="24"/>
          <w:lang w:val="fr-FR"/>
        </w:rPr>
        <w:t xml:space="preserve">dans les heures </w:t>
      </w:r>
      <w:r w:rsidR="00254558">
        <w:rPr>
          <w:rFonts w:ascii="Marianne" w:hAnsi="Marianne"/>
          <w:sz w:val="24"/>
          <w:szCs w:val="24"/>
          <w:lang w:val="fr-FR"/>
        </w:rPr>
        <w:t xml:space="preserve">sombres. </w:t>
      </w:r>
      <w:r w:rsidR="006F328D">
        <w:rPr>
          <w:rFonts w:ascii="Marianne" w:hAnsi="Marianne"/>
          <w:sz w:val="24"/>
          <w:szCs w:val="24"/>
          <w:lang w:val="fr-FR"/>
        </w:rPr>
        <w:t>Alors que la défaite était consommée</w:t>
      </w:r>
      <w:r w:rsidR="000229AB">
        <w:rPr>
          <w:rFonts w:ascii="Marianne" w:hAnsi="Marianne"/>
          <w:sz w:val="24"/>
          <w:szCs w:val="24"/>
          <w:lang w:val="fr-FR"/>
        </w:rPr>
        <w:t xml:space="preserve">, qu’il avait </w:t>
      </w:r>
      <w:r w:rsidR="00E25152">
        <w:rPr>
          <w:rFonts w:ascii="Marianne" w:hAnsi="Marianne"/>
          <w:sz w:val="24"/>
          <w:szCs w:val="24"/>
          <w:lang w:val="fr-FR"/>
        </w:rPr>
        <w:t>œuvré</w:t>
      </w:r>
      <w:r w:rsidR="000229AB">
        <w:rPr>
          <w:rFonts w:ascii="Marianne" w:hAnsi="Marianne"/>
          <w:sz w:val="24"/>
          <w:szCs w:val="24"/>
          <w:lang w:val="fr-FR"/>
        </w:rPr>
        <w:t xml:space="preserve"> pour </w:t>
      </w:r>
      <w:r w:rsidR="00E25152">
        <w:rPr>
          <w:rFonts w:ascii="Marianne" w:hAnsi="Marianne"/>
          <w:sz w:val="24"/>
          <w:szCs w:val="24"/>
          <w:lang w:val="fr-FR"/>
        </w:rPr>
        <w:t>éviter</w:t>
      </w:r>
      <w:r w:rsidR="000229AB">
        <w:rPr>
          <w:rFonts w:ascii="Marianne" w:hAnsi="Marianne"/>
          <w:sz w:val="24"/>
          <w:szCs w:val="24"/>
          <w:lang w:val="fr-FR"/>
        </w:rPr>
        <w:t xml:space="preserve"> l’</w:t>
      </w:r>
      <w:r w:rsidR="00E25152">
        <w:rPr>
          <w:rFonts w:ascii="Marianne" w:hAnsi="Marianne"/>
          <w:sz w:val="24"/>
          <w:szCs w:val="24"/>
          <w:lang w:val="fr-FR"/>
        </w:rPr>
        <w:t>abî</w:t>
      </w:r>
      <w:r w:rsidR="000229AB">
        <w:rPr>
          <w:rFonts w:ascii="Marianne" w:hAnsi="Marianne"/>
          <w:sz w:val="24"/>
          <w:szCs w:val="24"/>
          <w:lang w:val="fr-FR"/>
        </w:rPr>
        <w:t xml:space="preserve">me, </w:t>
      </w:r>
      <w:r w:rsidR="006F328D">
        <w:rPr>
          <w:rFonts w:ascii="Marianne" w:hAnsi="Marianne"/>
          <w:sz w:val="24"/>
          <w:szCs w:val="24"/>
          <w:lang w:val="fr-FR"/>
        </w:rPr>
        <w:t>que l’esprit d’abandon triomph</w:t>
      </w:r>
      <w:r w:rsidR="00A63CFA">
        <w:rPr>
          <w:rFonts w:ascii="Marianne" w:hAnsi="Marianne"/>
          <w:sz w:val="24"/>
          <w:szCs w:val="24"/>
          <w:lang w:val="fr-FR"/>
        </w:rPr>
        <w:t>ait</w:t>
      </w:r>
      <w:r w:rsidR="006F328D">
        <w:rPr>
          <w:rFonts w:ascii="Marianne" w:hAnsi="Marianne"/>
          <w:sz w:val="24"/>
          <w:szCs w:val="24"/>
          <w:lang w:val="fr-FR"/>
        </w:rPr>
        <w:t xml:space="preserve"> jusqu’au sommet de l’Etat, l</w:t>
      </w:r>
      <w:r w:rsidR="00254558">
        <w:rPr>
          <w:rFonts w:ascii="Marianne" w:hAnsi="Marianne"/>
          <w:sz w:val="24"/>
          <w:szCs w:val="24"/>
          <w:lang w:val="fr-FR"/>
        </w:rPr>
        <w:t xml:space="preserve">e général de Gaulle </w:t>
      </w:r>
      <w:r w:rsidR="00965577">
        <w:rPr>
          <w:rFonts w:ascii="Marianne" w:hAnsi="Marianne"/>
          <w:sz w:val="24"/>
          <w:szCs w:val="24"/>
          <w:lang w:val="fr-FR"/>
        </w:rPr>
        <w:t>quittait</w:t>
      </w:r>
      <w:r w:rsidR="00254558">
        <w:rPr>
          <w:rFonts w:ascii="Marianne" w:hAnsi="Marianne"/>
          <w:sz w:val="24"/>
          <w:szCs w:val="24"/>
          <w:lang w:val="fr-FR"/>
        </w:rPr>
        <w:t xml:space="preserve"> </w:t>
      </w:r>
      <w:r w:rsidR="00EB24EA">
        <w:rPr>
          <w:rFonts w:ascii="Marianne" w:hAnsi="Marianne"/>
          <w:sz w:val="24"/>
          <w:szCs w:val="24"/>
          <w:lang w:val="fr-FR"/>
        </w:rPr>
        <w:t xml:space="preserve">le sol </w:t>
      </w:r>
      <w:r w:rsidR="00254558">
        <w:rPr>
          <w:rFonts w:ascii="Marianne" w:hAnsi="Marianne"/>
          <w:sz w:val="24"/>
          <w:szCs w:val="24"/>
          <w:lang w:val="fr-FR"/>
        </w:rPr>
        <w:t>national</w:t>
      </w:r>
      <w:r w:rsidR="00EB24EA">
        <w:rPr>
          <w:rFonts w:ascii="Marianne" w:hAnsi="Marianne"/>
          <w:sz w:val="24"/>
          <w:szCs w:val="24"/>
          <w:lang w:val="fr-FR"/>
        </w:rPr>
        <w:t xml:space="preserve"> pour </w:t>
      </w:r>
      <w:r w:rsidR="006F328D">
        <w:rPr>
          <w:rFonts w:ascii="Marianne" w:hAnsi="Marianne"/>
          <w:sz w:val="24"/>
          <w:szCs w:val="24"/>
          <w:lang w:val="fr-FR"/>
        </w:rPr>
        <w:t xml:space="preserve">porter la voix de la lutte contre la résignation, du patriotisme contre l’asservissement, de la résistance contre le déshonneur. </w:t>
      </w:r>
    </w:p>
    <w:p w:rsidR="00E25152" w:rsidRPr="00A63CFA" w:rsidRDefault="00E25152" w:rsidP="003735A1">
      <w:pPr>
        <w:spacing w:line="360" w:lineRule="auto"/>
        <w:jc w:val="both"/>
        <w:rPr>
          <w:rFonts w:ascii="Marianne" w:hAnsi="Marianne"/>
          <w:sz w:val="20"/>
          <w:szCs w:val="24"/>
          <w:lang w:val="fr-FR"/>
        </w:rPr>
      </w:pPr>
    </w:p>
    <w:p w:rsidR="003735A1" w:rsidRDefault="00D16A51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Le premier «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Marianne" w:hAnsi="Marianne"/>
          <w:sz w:val="24"/>
          <w:szCs w:val="24"/>
          <w:lang w:val="fr-FR"/>
        </w:rPr>
        <w:t>non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Marianne" w:hAnsi="Marianne" w:cs="Marianne"/>
          <w:sz w:val="24"/>
          <w:szCs w:val="24"/>
          <w:lang w:val="fr-FR"/>
        </w:rPr>
        <w:t>»</w:t>
      </w:r>
      <w:r>
        <w:rPr>
          <w:rFonts w:ascii="Marianne" w:hAnsi="Marianne"/>
          <w:sz w:val="24"/>
          <w:szCs w:val="24"/>
          <w:lang w:val="fr-FR"/>
        </w:rPr>
        <w:t xml:space="preserve"> était posé, l’aube d’un sursaut, l</w:t>
      </w:r>
      <w:r w:rsidR="00483379">
        <w:rPr>
          <w:rFonts w:ascii="Marianne" w:hAnsi="Marianne"/>
          <w:sz w:val="24"/>
          <w:szCs w:val="24"/>
          <w:lang w:val="fr-FR"/>
        </w:rPr>
        <w:t>es couleurs était hissées et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="00483379">
        <w:rPr>
          <w:rFonts w:ascii="Marianne" w:hAnsi="Marianne"/>
          <w:sz w:val="24"/>
          <w:szCs w:val="24"/>
          <w:lang w:val="fr-FR"/>
        </w:rPr>
        <w:t>le glaive ramassé</w:t>
      </w:r>
      <w:r>
        <w:rPr>
          <w:rFonts w:ascii="Marianne" w:hAnsi="Marianne"/>
          <w:sz w:val="24"/>
          <w:szCs w:val="24"/>
          <w:lang w:val="fr-FR"/>
        </w:rPr>
        <w:t xml:space="preserve">. </w:t>
      </w:r>
      <w:r w:rsidR="00E25152">
        <w:rPr>
          <w:rFonts w:ascii="Marianne" w:hAnsi="Marianne"/>
          <w:sz w:val="24"/>
          <w:szCs w:val="24"/>
          <w:lang w:val="fr-FR"/>
        </w:rPr>
        <w:t>C’est un souffle de France qui franchissait la Manche. L</w:t>
      </w:r>
      <w:r w:rsidR="00E25152" w:rsidRPr="00E25152">
        <w:rPr>
          <w:rFonts w:ascii="Marianne" w:hAnsi="Marianne"/>
          <w:sz w:val="24"/>
          <w:szCs w:val="24"/>
          <w:lang w:val="fr-FR"/>
        </w:rPr>
        <w:t xml:space="preserve">e dernier mot de cette guerre n’était pas dit, </w:t>
      </w:r>
      <w:r w:rsidR="00E25152">
        <w:rPr>
          <w:rFonts w:ascii="Marianne" w:hAnsi="Marianne"/>
          <w:sz w:val="24"/>
          <w:szCs w:val="24"/>
          <w:lang w:val="fr-FR"/>
        </w:rPr>
        <w:t>toute lueur</w:t>
      </w:r>
      <w:r w:rsidR="00E25152" w:rsidRPr="00E25152">
        <w:rPr>
          <w:rFonts w:ascii="Marianne" w:hAnsi="Marianne"/>
          <w:sz w:val="24"/>
          <w:szCs w:val="24"/>
          <w:lang w:val="fr-FR"/>
        </w:rPr>
        <w:t xml:space="preserve"> </w:t>
      </w:r>
      <w:r w:rsidR="00522140">
        <w:rPr>
          <w:rFonts w:ascii="Marianne" w:hAnsi="Marianne"/>
          <w:sz w:val="24"/>
          <w:szCs w:val="24"/>
          <w:lang w:val="fr-FR"/>
        </w:rPr>
        <w:t>n’était pas éteinte</w:t>
      </w:r>
      <w:r w:rsidR="00E25152" w:rsidRPr="00E25152">
        <w:rPr>
          <w:rFonts w:ascii="Marianne" w:hAnsi="Marianne"/>
          <w:sz w:val="24"/>
          <w:szCs w:val="24"/>
          <w:lang w:val="fr-FR"/>
        </w:rPr>
        <w:t xml:space="preserve">, la défaite </w:t>
      </w:r>
      <w:r w:rsidR="00E25152">
        <w:rPr>
          <w:rFonts w:ascii="Marianne" w:hAnsi="Marianne"/>
          <w:sz w:val="24"/>
          <w:szCs w:val="24"/>
          <w:lang w:val="fr-FR"/>
        </w:rPr>
        <w:t xml:space="preserve">n’était pas définitive. Les mêmes armes qui </w:t>
      </w:r>
      <w:r w:rsidR="00013C08">
        <w:rPr>
          <w:rFonts w:ascii="Marianne" w:hAnsi="Marianne"/>
          <w:sz w:val="24"/>
          <w:szCs w:val="24"/>
          <w:lang w:val="fr-FR"/>
        </w:rPr>
        <w:t>avai</w:t>
      </w:r>
      <w:r w:rsidR="00A63CFA">
        <w:rPr>
          <w:rFonts w:ascii="Marianne" w:hAnsi="Marianne"/>
          <w:sz w:val="24"/>
          <w:szCs w:val="24"/>
          <w:lang w:val="fr-FR"/>
        </w:rPr>
        <w:t>en</w:t>
      </w:r>
      <w:r w:rsidR="00013C08">
        <w:rPr>
          <w:rFonts w:ascii="Marianne" w:hAnsi="Marianne"/>
          <w:sz w:val="24"/>
          <w:szCs w:val="24"/>
          <w:lang w:val="fr-FR"/>
        </w:rPr>
        <w:t>t</w:t>
      </w:r>
      <w:r w:rsidR="00E25152">
        <w:rPr>
          <w:rFonts w:ascii="Marianne" w:hAnsi="Marianne"/>
          <w:sz w:val="24"/>
          <w:szCs w:val="24"/>
          <w:lang w:val="fr-FR"/>
        </w:rPr>
        <w:t xml:space="preserve"> submergé nos armées </w:t>
      </w:r>
      <w:r w:rsidR="00013C08">
        <w:rPr>
          <w:rFonts w:ascii="Marianne" w:hAnsi="Marianne"/>
          <w:sz w:val="24"/>
          <w:szCs w:val="24"/>
          <w:lang w:val="fr-FR"/>
        </w:rPr>
        <w:t>p</w:t>
      </w:r>
      <w:r w:rsidR="00522140">
        <w:rPr>
          <w:rFonts w:ascii="Marianne" w:hAnsi="Marianne"/>
          <w:sz w:val="24"/>
          <w:szCs w:val="24"/>
          <w:lang w:val="fr-FR"/>
        </w:rPr>
        <w:t>ouvaient</w:t>
      </w:r>
      <w:r w:rsidR="00013C08">
        <w:rPr>
          <w:rFonts w:ascii="Marianne" w:hAnsi="Marianne"/>
          <w:sz w:val="24"/>
          <w:szCs w:val="24"/>
          <w:lang w:val="fr-FR"/>
        </w:rPr>
        <w:t xml:space="preserve"> forger</w:t>
      </w:r>
      <w:r w:rsidR="00E25152">
        <w:rPr>
          <w:rFonts w:ascii="Marianne" w:hAnsi="Marianne"/>
          <w:sz w:val="24"/>
          <w:szCs w:val="24"/>
          <w:lang w:val="fr-FR"/>
        </w:rPr>
        <w:t xml:space="preserve"> la victoire. Il</w:t>
      </w:r>
      <w:r w:rsidR="00E25152" w:rsidRPr="00E25152">
        <w:rPr>
          <w:rFonts w:ascii="Marianne" w:hAnsi="Marianne"/>
          <w:sz w:val="24"/>
          <w:szCs w:val="24"/>
          <w:lang w:val="fr-FR"/>
        </w:rPr>
        <w:t xml:space="preserve"> exhort</w:t>
      </w:r>
      <w:r w:rsidR="00522140">
        <w:rPr>
          <w:rFonts w:ascii="Marianne" w:hAnsi="Marianne"/>
          <w:sz w:val="24"/>
          <w:szCs w:val="24"/>
          <w:lang w:val="fr-FR"/>
        </w:rPr>
        <w:t>ait</w:t>
      </w:r>
      <w:r w:rsidR="00E25152" w:rsidRPr="00E25152">
        <w:rPr>
          <w:rFonts w:ascii="Marianne" w:hAnsi="Marianne"/>
          <w:sz w:val="24"/>
          <w:szCs w:val="24"/>
          <w:lang w:val="fr-FR"/>
        </w:rPr>
        <w:t xml:space="preserve"> au ralliement </w:t>
      </w:r>
      <w:r w:rsidR="00013C08">
        <w:rPr>
          <w:rFonts w:ascii="Marianne" w:hAnsi="Marianne"/>
          <w:sz w:val="24"/>
          <w:szCs w:val="24"/>
          <w:lang w:val="fr-FR"/>
        </w:rPr>
        <w:t>et à la poursuite du combat</w:t>
      </w:r>
      <w:r w:rsidR="00E25152" w:rsidRPr="00E25152">
        <w:rPr>
          <w:rFonts w:ascii="Marianne" w:hAnsi="Marianne"/>
          <w:sz w:val="24"/>
          <w:szCs w:val="24"/>
          <w:lang w:val="fr-FR"/>
        </w:rPr>
        <w:t>.</w:t>
      </w:r>
      <w:r w:rsidR="00013C08">
        <w:rPr>
          <w:rFonts w:ascii="Marianne" w:hAnsi="Marianne"/>
          <w:sz w:val="24"/>
          <w:szCs w:val="24"/>
          <w:lang w:val="fr-FR"/>
        </w:rPr>
        <w:t xml:space="preserve"> </w:t>
      </w:r>
    </w:p>
    <w:p w:rsidR="00A63CFA" w:rsidRDefault="00A63CFA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</w:p>
    <w:p w:rsidR="007A14FD" w:rsidRDefault="00976300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 xml:space="preserve">L’appel du 18 juin </w:t>
      </w:r>
      <w:r w:rsidR="00793F62">
        <w:rPr>
          <w:rFonts w:ascii="Marianne" w:hAnsi="Marianne"/>
          <w:sz w:val="24"/>
          <w:szCs w:val="24"/>
          <w:lang w:val="fr-FR"/>
        </w:rPr>
        <w:t xml:space="preserve">est l’étincelle d’une épopée, </w:t>
      </w:r>
      <w:r w:rsidR="007A14FD">
        <w:rPr>
          <w:rFonts w:ascii="Marianne" w:hAnsi="Marianne"/>
          <w:sz w:val="24"/>
          <w:szCs w:val="24"/>
          <w:lang w:val="fr-FR"/>
        </w:rPr>
        <w:t>celle de la France libre puis de la France combattante. Elle a permis d’arracher la France à la défaite et à l’humiliation</w:t>
      </w:r>
      <w:r w:rsidR="00AD1747">
        <w:rPr>
          <w:rFonts w:ascii="Marianne" w:hAnsi="Marianne"/>
          <w:sz w:val="24"/>
          <w:szCs w:val="24"/>
          <w:lang w:val="fr-FR"/>
        </w:rPr>
        <w:t>, de la maintenir dans la guerre</w:t>
      </w:r>
      <w:r w:rsidR="007A14FD">
        <w:rPr>
          <w:rFonts w:ascii="Marianne" w:hAnsi="Marianne"/>
          <w:sz w:val="24"/>
          <w:szCs w:val="24"/>
          <w:lang w:val="fr-FR"/>
        </w:rPr>
        <w:t xml:space="preserve"> pour lui faire tenir son rang</w:t>
      </w:r>
      <w:r w:rsidR="00AD1747">
        <w:rPr>
          <w:rFonts w:ascii="Marianne" w:hAnsi="Marianne"/>
          <w:sz w:val="24"/>
          <w:szCs w:val="24"/>
          <w:lang w:val="fr-FR"/>
        </w:rPr>
        <w:t>, d’organiser un gouvernement</w:t>
      </w:r>
      <w:r w:rsidR="001164A3">
        <w:rPr>
          <w:rFonts w:ascii="Marianne" w:hAnsi="Marianne"/>
          <w:sz w:val="24"/>
          <w:szCs w:val="24"/>
          <w:lang w:val="fr-FR"/>
        </w:rPr>
        <w:t xml:space="preserve"> qui, la victoire venue, ramena la République sur l’ensemble du territoire</w:t>
      </w:r>
      <w:r w:rsidR="007A14FD">
        <w:rPr>
          <w:rFonts w:ascii="Marianne" w:hAnsi="Marianne"/>
          <w:sz w:val="24"/>
          <w:szCs w:val="24"/>
          <w:lang w:val="fr-FR"/>
        </w:rPr>
        <w:t>.</w:t>
      </w:r>
    </w:p>
    <w:p w:rsidR="007A505C" w:rsidRPr="00A63CFA" w:rsidRDefault="007A505C" w:rsidP="003735A1">
      <w:pPr>
        <w:spacing w:line="360" w:lineRule="auto"/>
        <w:jc w:val="both"/>
        <w:rPr>
          <w:rFonts w:ascii="Marianne" w:hAnsi="Marianne"/>
          <w:sz w:val="20"/>
          <w:szCs w:val="24"/>
          <w:lang w:val="fr-FR"/>
        </w:rPr>
      </w:pPr>
    </w:p>
    <w:p w:rsidR="00965577" w:rsidRDefault="007A505C" w:rsidP="00522140">
      <w:pPr>
        <w:spacing w:line="360" w:lineRule="auto"/>
        <w:ind w:firstLine="720"/>
        <w:jc w:val="both"/>
        <w:rPr>
          <w:rFonts w:ascii="Marianne" w:hAnsi="Marianne" w:cs="Calibri"/>
          <w:sz w:val="24"/>
          <w:szCs w:val="24"/>
          <w:lang w:val="fr-FR"/>
        </w:rPr>
      </w:pPr>
      <w:r w:rsidRPr="001164A3">
        <w:rPr>
          <w:rFonts w:ascii="Marianne" w:hAnsi="Marianne"/>
          <w:sz w:val="24"/>
          <w:szCs w:val="24"/>
          <w:lang w:val="fr-FR"/>
        </w:rPr>
        <w:t xml:space="preserve">Les premiers Français libres </w:t>
      </w:r>
      <w:r w:rsidR="002A49A9">
        <w:rPr>
          <w:rFonts w:ascii="Marianne" w:hAnsi="Marianne"/>
          <w:sz w:val="24"/>
          <w:szCs w:val="24"/>
          <w:lang w:val="fr-FR"/>
        </w:rPr>
        <w:t>n’ont pas</w:t>
      </w:r>
      <w:r w:rsidRPr="001164A3">
        <w:rPr>
          <w:rFonts w:ascii="Marianne" w:hAnsi="Marianne"/>
          <w:sz w:val="24"/>
          <w:szCs w:val="24"/>
          <w:lang w:val="fr-FR"/>
        </w:rPr>
        <w:t xml:space="preserve"> tard</w:t>
      </w:r>
      <w:r w:rsidR="002A49A9">
        <w:rPr>
          <w:rFonts w:ascii="Marianne" w:hAnsi="Marianne"/>
          <w:sz w:val="24"/>
          <w:szCs w:val="24"/>
          <w:lang w:val="fr-FR"/>
        </w:rPr>
        <w:t>é</w:t>
      </w:r>
      <w:r w:rsidRPr="001164A3">
        <w:rPr>
          <w:rFonts w:ascii="Marianne" w:hAnsi="Marianne"/>
          <w:sz w:val="24"/>
          <w:szCs w:val="24"/>
          <w:lang w:val="fr-FR"/>
        </w:rPr>
        <w:t xml:space="preserve"> à rejoindre Londres</w:t>
      </w:r>
      <w:r w:rsidRPr="001164A3">
        <w:rPr>
          <w:rFonts w:ascii="Marianne" w:hAnsi="Marianne" w:cs="Calibri"/>
          <w:sz w:val="24"/>
          <w:szCs w:val="24"/>
          <w:lang w:val="fr-FR"/>
        </w:rPr>
        <w:t xml:space="preserve">. Peu nombreux certes, mais les pionniers de la liberté </w:t>
      </w:r>
      <w:r w:rsidR="00965577">
        <w:rPr>
          <w:rFonts w:ascii="Marianne" w:hAnsi="Marianne" w:cs="Calibri"/>
          <w:sz w:val="24"/>
          <w:szCs w:val="24"/>
          <w:lang w:val="fr-FR"/>
        </w:rPr>
        <w:t>furent</w:t>
      </w:r>
      <w:r w:rsidR="002A49A9">
        <w:rPr>
          <w:rFonts w:ascii="Marianne" w:hAnsi="Marianne" w:cs="Calibri"/>
          <w:sz w:val="24"/>
          <w:szCs w:val="24"/>
          <w:lang w:val="fr-FR"/>
        </w:rPr>
        <w:t xml:space="preserve"> </w:t>
      </w:r>
      <w:r w:rsidRPr="001164A3">
        <w:rPr>
          <w:rFonts w:ascii="Marianne" w:hAnsi="Marianne"/>
          <w:sz w:val="24"/>
          <w:szCs w:val="24"/>
          <w:lang w:val="fr-FR"/>
        </w:rPr>
        <w:t>au rendez-vous de l’honneur</w:t>
      </w:r>
      <w:r w:rsidR="002A49A9">
        <w:rPr>
          <w:rFonts w:ascii="Calibri" w:hAnsi="Calibri" w:cs="Calibri"/>
          <w:sz w:val="24"/>
          <w:szCs w:val="24"/>
          <w:lang w:val="fr-FR"/>
        </w:rPr>
        <w:t> </w:t>
      </w:r>
      <w:r w:rsidR="002A49A9">
        <w:rPr>
          <w:rFonts w:ascii="Marianne" w:hAnsi="Marianne"/>
          <w:sz w:val="24"/>
          <w:szCs w:val="24"/>
          <w:lang w:val="fr-FR"/>
        </w:rPr>
        <w:t>: d</w:t>
      </w:r>
      <w:r w:rsidRPr="001164A3">
        <w:rPr>
          <w:rFonts w:ascii="Marianne" w:hAnsi="Marianne"/>
          <w:sz w:val="24"/>
          <w:szCs w:val="24"/>
          <w:lang w:val="fr-FR"/>
        </w:rPr>
        <w:t>es obstinés</w:t>
      </w:r>
      <w:r w:rsidR="003D0811" w:rsidRPr="001164A3">
        <w:rPr>
          <w:rFonts w:ascii="Marianne" w:hAnsi="Marianne"/>
          <w:sz w:val="24"/>
          <w:szCs w:val="24"/>
          <w:lang w:val="fr-FR"/>
        </w:rPr>
        <w:t xml:space="preserve"> vaillants</w:t>
      </w:r>
      <w:r w:rsidRPr="001164A3">
        <w:rPr>
          <w:rFonts w:ascii="Marianne" w:hAnsi="Marianne"/>
          <w:sz w:val="24"/>
          <w:szCs w:val="24"/>
          <w:lang w:val="fr-FR"/>
        </w:rPr>
        <w:t>, des passionnés</w:t>
      </w:r>
      <w:r w:rsidR="003D0811" w:rsidRPr="001164A3">
        <w:rPr>
          <w:rFonts w:ascii="Marianne" w:hAnsi="Marianne"/>
          <w:sz w:val="24"/>
          <w:szCs w:val="24"/>
          <w:lang w:val="fr-FR"/>
        </w:rPr>
        <w:t xml:space="preserve"> intrépides</w:t>
      </w:r>
      <w:r w:rsidRPr="001164A3">
        <w:rPr>
          <w:rFonts w:ascii="Marianne" w:hAnsi="Marianne"/>
          <w:sz w:val="24"/>
          <w:szCs w:val="24"/>
          <w:lang w:val="fr-FR"/>
        </w:rPr>
        <w:t>, des patriotes ardents</w:t>
      </w:r>
      <w:r w:rsidR="003D0811" w:rsidRPr="001164A3">
        <w:rPr>
          <w:rFonts w:ascii="Marianne" w:hAnsi="Marianne"/>
          <w:sz w:val="24"/>
          <w:szCs w:val="24"/>
          <w:lang w:val="fr-FR"/>
        </w:rPr>
        <w:t xml:space="preserve">, des réfractaires </w:t>
      </w:r>
      <w:r w:rsidR="00AD1747" w:rsidRPr="001164A3">
        <w:rPr>
          <w:rFonts w:ascii="Marianne" w:hAnsi="Marianne"/>
          <w:sz w:val="24"/>
          <w:szCs w:val="24"/>
          <w:lang w:val="fr-FR"/>
        </w:rPr>
        <w:t>à la</w:t>
      </w:r>
      <w:r w:rsidR="003D0811" w:rsidRPr="001164A3">
        <w:rPr>
          <w:rFonts w:ascii="Marianne" w:hAnsi="Marianne"/>
          <w:sz w:val="24"/>
          <w:szCs w:val="24"/>
          <w:lang w:val="fr-FR"/>
        </w:rPr>
        <w:t xml:space="preserve"> servitude, les radios-navigants de Saint-Jean d’</w:t>
      </w:r>
      <w:proofErr w:type="spellStart"/>
      <w:r w:rsidR="003D0811" w:rsidRPr="001164A3">
        <w:rPr>
          <w:rFonts w:ascii="Marianne" w:hAnsi="Marianne"/>
          <w:sz w:val="24"/>
          <w:szCs w:val="24"/>
          <w:lang w:val="fr-FR"/>
        </w:rPr>
        <w:t>Angély</w:t>
      </w:r>
      <w:proofErr w:type="spellEnd"/>
      <w:r w:rsidR="003D0811" w:rsidRPr="001164A3">
        <w:rPr>
          <w:rFonts w:ascii="Marianne" w:hAnsi="Marianne"/>
          <w:sz w:val="24"/>
          <w:szCs w:val="24"/>
          <w:lang w:val="fr-FR"/>
        </w:rPr>
        <w:t xml:space="preserve">, les aviateurs de Saint-Jean-de-Luz, </w:t>
      </w:r>
      <w:r w:rsidR="00AD1747" w:rsidRPr="001164A3">
        <w:rPr>
          <w:rFonts w:ascii="Marianne" w:hAnsi="Marianne"/>
          <w:sz w:val="24"/>
          <w:szCs w:val="24"/>
          <w:lang w:val="fr-FR"/>
        </w:rPr>
        <w:t>les marins de l’Ile de Sein</w:t>
      </w:r>
      <w:r w:rsidR="00522140">
        <w:rPr>
          <w:rFonts w:ascii="Marianne" w:hAnsi="Marianne"/>
          <w:sz w:val="24"/>
          <w:szCs w:val="24"/>
          <w:lang w:val="fr-FR"/>
        </w:rPr>
        <w:t xml:space="preserve">… </w:t>
      </w:r>
      <w:r w:rsidR="00AD1747" w:rsidRPr="001164A3">
        <w:rPr>
          <w:rFonts w:ascii="Marianne" w:hAnsi="Marianne"/>
          <w:sz w:val="24"/>
          <w:szCs w:val="24"/>
          <w:lang w:val="fr-FR"/>
        </w:rPr>
        <w:t xml:space="preserve">Au fil </w:t>
      </w:r>
      <w:r w:rsidR="00965577">
        <w:rPr>
          <w:rFonts w:ascii="Marianne" w:hAnsi="Marianne"/>
          <w:sz w:val="24"/>
          <w:szCs w:val="24"/>
          <w:lang w:val="fr-FR"/>
        </w:rPr>
        <w:t>des années</w:t>
      </w:r>
      <w:r w:rsidR="00AD1747" w:rsidRPr="001164A3">
        <w:rPr>
          <w:rFonts w:ascii="Marianne" w:hAnsi="Marianne"/>
          <w:sz w:val="24"/>
          <w:szCs w:val="24"/>
          <w:lang w:val="fr-FR"/>
        </w:rPr>
        <w:t>, cette légion de l’honneur, nourrie des femmes et des hommes qui rejoign</w:t>
      </w:r>
      <w:r w:rsidR="00965577">
        <w:rPr>
          <w:rFonts w:ascii="Marianne" w:hAnsi="Marianne"/>
          <w:sz w:val="24"/>
          <w:szCs w:val="24"/>
          <w:lang w:val="fr-FR"/>
        </w:rPr>
        <w:t>ir</w:t>
      </w:r>
      <w:r w:rsidR="00AD1747" w:rsidRPr="001164A3">
        <w:rPr>
          <w:rFonts w:ascii="Marianne" w:hAnsi="Marianne"/>
          <w:sz w:val="24"/>
          <w:szCs w:val="24"/>
          <w:lang w:val="fr-FR"/>
        </w:rPr>
        <w:t xml:space="preserve">ent la croix de Lorraine, a porté les armes de la France et </w:t>
      </w:r>
      <w:r w:rsidR="00965577">
        <w:rPr>
          <w:rFonts w:ascii="Marianne" w:hAnsi="Marianne"/>
          <w:sz w:val="24"/>
          <w:szCs w:val="24"/>
          <w:lang w:val="fr-FR"/>
        </w:rPr>
        <w:t>honoré</w:t>
      </w:r>
      <w:r w:rsidR="00965577" w:rsidRPr="001164A3">
        <w:rPr>
          <w:rFonts w:ascii="Marianne" w:hAnsi="Marianne"/>
          <w:sz w:val="24"/>
          <w:szCs w:val="24"/>
          <w:lang w:val="fr-FR"/>
        </w:rPr>
        <w:t xml:space="preserve"> </w:t>
      </w:r>
      <w:r w:rsidR="00AD1747" w:rsidRPr="001164A3">
        <w:rPr>
          <w:rFonts w:ascii="Marianne" w:hAnsi="Marianne"/>
          <w:sz w:val="24"/>
          <w:szCs w:val="24"/>
          <w:lang w:val="fr-FR"/>
        </w:rPr>
        <w:t>les promesses du 18 juin</w:t>
      </w:r>
      <w:r w:rsidR="00AD1747" w:rsidRPr="001164A3">
        <w:rPr>
          <w:rFonts w:ascii="Marianne" w:hAnsi="Marianne" w:cs="Calibri"/>
          <w:sz w:val="24"/>
          <w:szCs w:val="24"/>
          <w:lang w:val="fr-FR"/>
        </w:rPr>
        <w:t xml:space="preserve">. </w:t>
      </w:r>
    </w:p>
    <w:p w:rsidR="00483379" w:rsidRPr="00483379" w:rsidRDefault="00483379" w:rsidP="00522140">
      <w:pPr>
        <w:spacing w:line="360" w:lineRule="auto"/>
        <w:ind w:firstLine="720"/>
        <w:jc w:val="both"/>
        <w:rPr>
          <w:rFonts w:ascii="Marianne" w:hAnsi="Marianne" w:cs="Calibri"/>
          <w:sz w:val="20"/>
          <w:szCs w:val="24"/>
          <w:lang w:val="fr-FR"/>
        </w:rPr>
      </w:pPr>
    </w:p>
    <w:p w:rsidR="007A505C" w:rsidRPr="001164A3" w:rsidRDefault="00AD1747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164A3">
        <w:rPr>
          <w:rFonts w:ascii="Marianne" w:hAnsi="Marianne" w:cs="Calibri"/>
          <w:sz w:val="24"/>
          <w:szCs w:val="24"/>
          <w:lang w:val="fr-FR"/>
        </w:rPr>
        <w:t>Parce qu</w:t>
      </w:r>
      <w:r w:rsidR="001164A3" w:rsidRPr="001164A3">
        <w:rPr>
          <w:rFonts w:ascii="Marianne" w:hAnsi="Marianne" w:cs="Calibri"/>
          <w:sz w:val="24"/>
          <w:szCs w:val="24"/>
          <w:lang w:val="fr-FR"/>
        </w:rPr>
        <w:t>e les Français libres</w:t>
      </w:r>
      <w:r w:rsidRPr="001164A3">
        <w:rPr>
          <w:rFonts w:ascii="Marianne" w:hAnsi="Marianne" w:cs="Calibri"/>
          <w:sz w:val="24"/>
          <w:szCs w:val="24"/>
          <w:lang w:val="fr-FR"/>
        </w:rPr>
        <w:t xml:space="preserve"> n’ont jamais renoncé, la Nation</w:t>
      </w:r>
      <w:r w:rsidR="001164A3" w:rsidRPr="001164A3">
        <w:rPr>
          <w:rFonts w:ascii="Marianne" w:hAnsi="Marianne" w:cs="Calibri"/>
          <w:sz w:val="24"/>
          <w:szCs w:val="24"/>
          <w:lang w:val="fr-FR"/>
        </w:rPr>
        <w:t xml:space="preserve"> leur</w:t>
      </w:r>
      <w:r w:rsidRPr="001164A3">
        <w:rPr>
          <w:rFonts w:ascii="Marianne" w:hAnsi="Marianne" w:cs="Calibri"/>
          <w:sz w:val="24"/>
          <w:szCs w:val="24"/>
          <w:lang w:val="fr-FR"/>
        </w:rPr>
        <w:t xml:space="preserve"> rend </w:t>
      </w:r>
      <w:r w:rsidR="001164A3" w:rsidRPr="001164A3">
        <w:rPr>
          <w:rFonts w:ascii="Marianne" w:hAnsi="Marianne" w:cs="Calibri"/>
          <w:sz w:val="24"/>
          <w:szCs w:val="24"/>
          <w:lang w:val="fr-FR"/>
        </w:rPr>
        <w:t>un hommage appuyé et s’incline devant leur héroïsme.</w:t>
      </w:r>
    </w:p>
    <w:p w:rsidR="007A505C" w:rsidRPr="00A63CFA" w:rsidRDefault="007A505C" w:rsidP="003735A1">
      <w:pPr>
        <w:spacing w:line="360" w:lineRule="auto"/>
        <w:jc w:val="both"/>
        <w:rPr>
          <w:rFonts w:ascii="Marianne" w:hAnsi="Marianne"/>
          <w:sz w:val="20"/>
          <w:szCs w:val="24"/>
          <w:lang w:val="fr-FR"/>
        </w:rPr>
      </w:pPr>
    </w:p>
    <w:p w:rsidR="001164A3" w:rsidRDefault="001164A3" w:rsidP="00522140">
      <w:pPr>
        <w:spacing w:line="360" w:lineRule="auto"/>
        <w:ind w:firstLine="720"/>
        <w:jc w:val="both"/>
        <w:rPr>
          <w:rFonts w:ascii="Marianne" w:hAnsi="Marianne" w:cs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L’esprit de résistance et la foi dans l’espérance nous accompagne</w:t>
      </w:r>
      <w:r w:rsidR="002A49A9">
        <w:rPr>
          <w:rFonts w:ascii="Marianne" w:hAnsi="Marianne"/>
          <w:sz w:val="24"/>
          <w:szCs w:val="24"/>
          <w:lang w:val="fr-FR"/>
        </w:rPr>
        <w:t>nt</w:t>
      </w:r>
      <w:r>
        <w:rPr>
          <w:rFonts w:ascii="Marianne" w:hAnsi="Marianne"/>
          <w:sz w:val="24"/>
          <w:szCs w:val="24"/>
          <w:lang w:val="fr-FR"/>
        </w:rPr>
        <w:t xml:space="preserve"> toujours, ils ont permis de relever</w:t>
      </w:r>
      <w:r w:rsidRPr="001164A3">
        <w:rPr>
          <w:rFonts w:ascii="Marianne" w:hAnsi="Marianne"/>
          <w:sz w:val="24"/>
          <w:szCs w:val="24"/>
          <w:lang w:val="fr-FR"/>
        </w:rPr>
        <w:t xml:space="preserve"> </w:t>
      </w:r>
      <w:r>
        <w:rPr>
          <w:rFonts w:ascii="Marianne" w:hAnsi="Marianne"/>
          <w:sz w:val="24"/>
          <w:szCs w:val="24"/>
          <w:lang w:val="fr-FR"/>
        </w:rPr>
        <w:t xml:space="preserve">un pays </w:t>
      </w:r>
      <w:r w:rsidR="00AB7446">
        <w:rPr>
          <w:rFonts w:ascii="Marianne" w:hAnsi="Marianne"/>
          <w:sz w:val="24"/>
          <w:szCs w:val="24"/>
          <w:lang w:val="fr-FR"/>
        </w:rPr>
        <w:t xml:space="preserve">martyrisé, </w:t>
      </w:r>
      <w:r>
        <w:rPr>
          <w:rFonts w:ascii="Marianne" w:hAnsi="Marianne"/>
          <w:sz w:val="24"/>
          <w:szCs w:val="24"/>
          <w:lang w:val="fr-FR"/>
        </w:rPr>
        <w:t>brisé</w:t>
      </w:r>
      <w:r w:rsidR="00AB7446">
        <w:rPr>
          <w:rFonts w:ascii="Marianne" w:hAnsi="Marianne"/>
          <w:sz w:val="24"/>
          <w:szCs w:val="24"/>
          <w:lang w:val="fr-FR"/>
        </w:rPr>
        <w:t xml:space="preserve"> et</w:t>
      </w:r>
      <w:r>
        <w:rPr>
          <w:rFonts w:ascii="Marianne" w:hAnsi="Marianne"/>
          <w:sz w:val="24"/>
          <w:szCs w:val="24"/>
          <w:lang w:val="fr-FR"/>
        </w:rPr>
        <w:t xml:space="preserve"> divisé. Cette «</w:t>
      </w:r>
      <w:r>
        <w:rPr>
          <w:rFonts w:ascii="Calibri" w:hAnsi="Calibri" w:cs="Calibri"/>
          <w:sz w:val="24"/>
          <w:szCs w:val="24"/>
          <w:lang w:val="fr-FR"/>
        </w:rPr>
        <w:t> </w:t>
      </w:r>
      <w:r w:rsidRPr="001164A3">
        <w:rPr>
          <w:rFonts w:ascii="Marianne" w:hAnsi="Marianne"/>
          <w:i/>
          <w:sz w:val="24"/>
          <w:szCs w:val="24"/>
          <w:lang w:val="fr-FR"/>
        </w:rPr>
        <w:t xml:space="preserve">certaine idée de la </w:t>
      </w:r>
      <w:r w:rsidRPr="00522140">
        <w:rPr>
          <w:rFonts w:ascii="Marianne" w:hAnsi="Marianne"/>
          <w:i/>
          <w:sz w:val="24"/>
          <w:szCs w:val="24"/>
          <w:lang w:val="fr-FR"/>
        </w:rPr>
        <w:t>France</w:t>
      </w:r>
      <w:r w:rsidRPr="00522140">
        <w:rPr>
          <w:rFonts w:ascii="Calibri" w:hAnsi="Calibri" w:cs="Calibri"/>
          <w:sz w:val="24"/>
          <w:szCs w:val="24"/>
          <w:lang w:val="fr-FR"/>
        </w:rPr>
        <w:t> </w:t>
      </w:r>
      <w:r w:rsidRPr="00522140">
        <w:rPr>
          <w:rFonts w:ascii="Marianne" w:hAnsi="Marianne" w:cs="Marianne"/>
          <w:sz w:val="24"/>
          <w:szCs w:val="24"/>
          <w:lang w:val="fr-FR"/>
        </w:rPr>
        <w:t>»</w:t>
      </w:r>
      <w:r w:rsidR="00522140" w:rsidRPr="00522140">
        <w:rPr>
          <w:rFonts w:ascii="Marianne" w:hAnsi="Marianne" w:cs="Calibri"/>
          <w:sz w:val="24"/>
          <w:szCs w:val="24"/>
          <w:lang w:val="fr-FR"/>
        </w:rPr>
        <w:t xml:space="preserve">, chère au général de Gaulle, </w:t>
      </w:r>
      <w:r w:rsidRPr="00522140">
        <w:rPr>
          <w:rFonts w:ascii="Marianne" w:hAnsi="Marianne" w:cs="Marianne"/>
          <w:sz w:val="24"/>
          <w:szCs w:val="24"/>
          <w:lang w:val="fr-FR"/>
        </w:rPr>
        <w:t>est notre héritage, il nous appartient d’en être digne</w:t>
      </w:r>
      <w:r w:rsidR="00A63CFA">
        <w:rPr>
          <w:rFonts w:ascii="Marianne" w:hAnsi="Marianne" w:cs="Marianne"/>
          <w:sz w:val="24"/>
          <w:szCs w:val="24"/>
          <w:lang w:val="fr-FR"/>
        </w:rPr>
        <w:t>s</w:t>
      </w:r>
      <w:r w:rsidRPr="00522140">
        <w:rPr>
          <w:rFonts w:ascii="Marianne" w:hAnsi="Marianne" w:cs="Marianne"/>
          <w:sz w:val="24"/>
          <w:szCs w:val="24"/>
          <w:lang w:val="fr-FR"/>
        </w:rPr>
        <w:t>.</w:t>
      </w:r>
    </w:p>
    <w:p w:rsidR="00267461" w:rsidRDefault="00267461" w:rsidP="00522140">
      <w:pPr>
        <w:spacing w:line="360" w:lineRule="auto"/>
        <w:ind w:firstLine="720"/>
        <w:jc w:val="both"/>
        <w:rPr>
          <w:rFonts w:ascii="Marianne" w:hAnsi="Marianne" w:cs="Marianne"/>
          <w:sz w:val="24"/>
          <w:szCs w:val="24"/>
          <w:lang w:val="fr-FR"/>
        </w:rPr>
      </w:pPr>
    </w:p>
    <w:p w:rsidR="00267461" w:rsidRDefault="00267461" w:rsidP="00522140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bookmarkStart w:id="0" w:name="_GoBack"/>
      <w:bookmarkEnd w:id="0"/>
      <w:r w:rsidRPr="00267461">
        <w:rPr>
          <w:rFonts w:ascii="Marianne" w:hAnsi="Marianne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224643</wp:posOffset>
                </wp:positionV>
                <wp:extent cx="4279900" cy="1524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61" w:rsidRDefault="0026746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B9224E4" wp14:editId="409E0B08">
                                  <wp:extent cx="4075200" cy="1504800"/>
                                  <wp:effectExtent l="0" t="0" r="190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1328" t="43525" r="34364" b="273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200" cy="15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5.8pt;margin-top:17.7pt;width:337pt;height:12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" filled="f" stroked="f">
                <v:textbox>
                  <w:txbxContent>
                    <w:p w:rsidR="00267461" w:rsidRDefault="00267461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B9224E4" wp14:editId="409E0B08">
                            <wp:extent cx="4075200" cy="1504800"/>
                            <wp:effectExtent l="0" t="0" r="190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1328" t="43525" r="34364" b="273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75200" cy="15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7461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2D" w:rsidRDefault="003D322D" w:rsidP="0079276E">
      <w:r>
        <w:separator/>
      </w:r>
    </w:p>
  </w:endnote>
  <w:endnote w:type="continuationSeparator" w:id="0">
    <w:p w:rsidR="003D322D" w:rsidRDefault="003D322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C377B" w:rsidRDefault="005C377B" w:rsidP="005C377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C377B" w:rsidRDefault="005C37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Marianne" w:hAnsi="Marianne"/>
      </w:rPr>
    </w:sdtEndPr>
    <w:sdtContent>
      <w:p w:rsidR="005C377B" w:rsidRPr="00411156" w:rsidRDefault="005C377B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4"/>
            <w:szCs w:val="14"/>
            <w:lang w:val="fr-FR"/>
          </w:rPr>
        </w:pP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begin"/>
        </w:r>
        <w:r w:rsidRPr="00411156">
          <w:rPr>
            <w:rStyle w:val="Numrodepage"/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separate"/>
        </w:r>
        <w:r w:rsidR="00267461">
          <w:rPr>
            <w:rStyle w:val="Numrodepage"/>
            <w:rFonts w:ascii="Marianne" w:hAnsi="Marianne"/>
            <w:noProof/>
            <w:sz w:val="14"/>
            <w:szCs w:val="14"/>
            <w:lang w:val="fr-FR"/>
          </w:rPr>
          <w:t>2</w: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end"/>
        </w:r>
      </w:p>
    </w:sdtContent>
  </w:sdt>
  <w:p w:rsidR="005C377B" w:rsidRPr="00411156" w:rsidRDefault="005C377B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2D" w:rsidRDefault="003D322D" w:rsidP="0079276E">
      <w:r>
        <w:separator/>
      </w:r>
    </w:p>
  </w:footnote>
  <w:footnote w:type="continuationSeparator" w:id="0">
    <w:p w:rsidR="003D322D" w:rsidRDefault="003D322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7B" w:rsidRPr="00BA0470" w:rsidRDefault="005C377B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76A157A" wp14:editId="2BC6C1AA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77B" w:rsidRPr="00BA0470" w:rsidRDefault="005C377B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:rsidR="005C377B" w:rsidRPr="00BA0470" w:rsidRDefault="005C377B" w:rsidP="0042101F">
    <w:pPr>
      <w:pStyle w:val="ServiceInfoHeader"/>
      <w:rPr>
        <w:rFonts w:ascii="Marianne ExtraBold" w:hAnsi="Marianne ExtraBold"/>
        <w:lang w:val="fr-FR"/>
      </w:rPr>
    </w:pPr>
  </w:p>
  <w:p w:rsidR="005C377B" w:rsidRPr="009E6C03" w:rsidRDefault="005C377B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7B" w:rsidRPr="003240AC" w:rsidRDefault="005C377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5"/>
    <w:rsid w:val="000027BE"/>
    <w:rsid w:val="00013C08"/>
    <w:rsid w:val="00015220"/>
    <w:rsid w:val="000229AB"/>
    <w:rsid w:val="0002596F"/>
    <w:rsid w:val="00046AF8"/>
    <w:rsid w:val="00046EC0"/>
    <w:rsid w:val="000805DA"/>
    <w:rsid w:val="00083443"/>
    <w:rsid w:val="000862BA"/>
    <w:rsid w:val="000924D0"/>
    <w:rsid w:val="000932AA"/>
    <w:rsid w:val="000A5EF6"/>
    <w:rsid w:val="000D3C56"/>
    <w:rsid w:val="001006D3"/>
    <w:rsid w:val="001164A3"/>
    <w:rsid w:val="00121993"/>
    <w:rsid w:val="00171A04"/>
    <w:rsid w:val="00180020"/>
    <w:rsid w:val="00190C51"/>
    <w:rsid w:val="001A2739"/>
    <w:rsid w:val="001B57AB"/>
    <w:rsid w:val="001B5D38"/>
    <w:rsid w:val="001B6511"/>
    <w:rsid w:val="001C79E5"/>
    <w:rsid w:val="001D4972"/>
    <w:rsid w:val="00202B2A"/>
    <w:rsid w:val="0022531B"/>
    <w:rsid w:val="002369C2"/>
    <w:rsid w:val="00254558"/>
    <w:rsid w:val="00256D4A"/>
    <w:rsid w:val="00267461"/>
    <w:rsid w:val="00290741"/>
    <w:rsid w:val="00290CE8"/>
    <w:rsid w:val="00293194"/>
    <w:rsid w:val="0029470A"/>
    <w:rsid w:val="00296C3C"/>
    <w:rsid w:val="002A18FF"/>
    <w:rsid w:val="002A49A9"/>
    <w:rsid w:val="002C34ED"/>
    <w:rsid w:val="002C53DF"/>
    <w:rsid w:val="002E2C37"/>
    <w:rsid w:val="0030091D"/>
    <w:rsid w:val="0032014F"/>
    <w:rsid w:val="003240AC"/>
    <w:rsid w:val="003735A1"/>
    <w:rsid w:val="00381AAF"/>
    <w:rsid w:val="00390BAC"/>
    <w:rsid w:val="003B16F3"/>
    <w:rsid w:val="003D0811"/>
    <w:rsid w:val="003D1DE1"/>
    <w:rsid w:val="003D322D"/>
    <w:rsid w:val="003E7F31"/>
    <w:rsid w:val="00411156"/>
    <w:rsid w:val="0042101F"/>
    <w:rsid w:val="004529DA"/>
    <w:rsid w:val="004608CD"/>
    <w:rsid w:val="00483379"/>
    <w:rsid w:val="00485448"/>
    <w:rsid w:val="00486BF4"/>
    <w:rsid w:val="004936AF"/>
    <w:rsid w:val="004C7346"/>
    <w:rsid w:val="004D0D46"/>
    <w:rsid w:val="004D1619"/>
    <w:rsid w:val="004D5F75"/>
    <w:rsid w:val="004E7415"/>
    <w:rsid w:val="00521B74"/>
    <w:rsid w:val="00522140"/>
    <w:rsid w:val="00533FB0"/>
    <w:rsid w:val="00594FF7"/>
    <w:rsid w:val="005972E3"/>
    <w:rsid w:val="005A0521"/>
    <w:rsid w:val="005A232E"/>
    <w:rsid w:val="005A400F"/>
    <w:rsid w:val="005B6F0D"/>
    <w:rsid w:val="005C0AC4"/>
    <w:rsid w:val="005C377B"/>
    <w:rsid w:val="005C4846"/>
    <w:rsid w:val="005E273B"/>
    <w:rsid w:val="005F2E98"/>
    <w:rsid w:val="00601526"/>
    <w:rsid w:val="00625D93"/>
    <w:rsid w:val="0063774B"/>
    <w:rsid w:val="00641E9C"/>
    <w:rsid w:val="00651077"/>
    <w:rsid w:val="00654403"/>
    <w:rsid w:val="006B7B17"/>
    <w:rsid w:val="006D502A"/>
    <w:rsid w:val="006F328D"/>
    <w:rsid w:val="006F39BA"/>
    <w:rsid w:val="006F6462"/>
    <w:rsid w:val="00723CA3"/>
    <w:rsid w:val="00747868"/>
    <w:rsid w:val="00763007"/>
    <w:rsid w:val="0079276E"/>
    <w:rsid w:val="00793F62"/>
    <w:rsid w:val="00796E50"/>
    <w:rsid w:val="007A14FD"/>
    <w:rsid w:val="007A505C"/>
    <w:rsid w:val="007B6F11"/>
    <w:rsid w:val="007C50DB"/>
    <w:rsid w:val="007E5839"/>
    <w:rsid w:val="007F1199"/>
    <w:rsid w:val="007F737C"/>
    <w:rsid w:val="00807CCD"/>
    <w:rsid w:val="0081060F"/>
    <w:rsid w:val="00813135"/>
    <w:rsid w:val="00817653"/>
    <w:rsid w:val="008301E9"/>
    <w:rsid w:val="00836390"/>
    <w:rsid w:val="00851458"/>
    <w:rsid w:val="00871888"/>
    <w:rsid w:val="00881244"/>
    <w:rsid w:val="008815FD"/>
    <w:rsid w:val="008A73FE"/>
    <w:rsid w:val="008B4BCB"/>
    <w:rsid w:val="008B7946"/>
    <w:rsid w:val="00924FFE"/>
    <w:rsid w:val="00930B38"/>
    <w:rsid w:val="00936712"/>
    <w:rsid w:val="00936E45"/>
    <w:rsid w:val="00941377"/>
    <w:rsid w:val="00965577"/>
    <w:rsid w:val="00976300"/>
    <w:rsid w:val="00992349"/>
    <w:rsid w:val="00992DBA"/>
    <w:rsid w:val="009A5383"/>
    <w:rsid w:val="009C0C96"/>
    <w:rsid w:val="009E6C03"/>
    <w:rsid w:val="009E706D"/>
    <w:rsid w:val="009F192D"/>
    <w:rsid w:val="009F56A7"/>
    <w:rsid w:val="00A10A83"/>
    <w:rsid w:val="00A1486F"/>
    <w:rsid w:val="00A24148"/>
    <w:rsid w:val="00A30EA6"/>
    <w:rsid w:val="00A42EF5"/>
    <w:rsid w:val="00A63CFA"/>
    <w:rsid w:val="00A84CCB"/>
    <w:rsid w:val="00AB7446"/>
    <w:rsid w:val="00AD1747"/>
    <w:rsid w:val="00AE14EC"/>
    <w:rsid w:val="00AE48FE"/>
    <w:rsid w:val="00AF1D5B"/>
    <w:rsid w:val="00B23336"/>
    <w:rsid w:val="00B46AF7"/>
    <w:rsid w:val="00B55B58"/>
    <w:rsid w:val="00B74A43"/>
    <w:rsid w:val="00B8269A"/>
    <w:rsid w:val="00B83EC8"/>
    <w:rsid w:val="00BA0470"/>
    <w:rsid w:val="00BC1A4C"/>
    <w:rsid w:val="00BF43B5"/>
    <w:rsid w:val="00C32459"/>
    <w:rsid w:val="00C37A1C"/>
    <w:rsid w:val="00C65097"/>
    <w:rsid w:val="00C66322"/>
    <w:rsid w:val="00C67312"/>
    <w:rsid w:val="00C71230"/>
    <w:rsid w:val="00C7451D"/>
    <w:rsid w:val="00CD5E65"/>
    <w:rsid w:val="00CD6D9D"/>
    <w:rsid w:val="00CE3244"/>
    <w:rsid w:val="00CE4584"/>
    <w:rsid w:val="00D0577A"/>
    <w:rsid w:val="00D10C52"/>
    <w:rsid w:val="00D13ACB"/>
    <w:rsid w:val="00D16A51"/>
    <w:rsid w:val="00D176FF"/>
    <w:rsid w:val="00D23728"/>
    <w:rsid w:val="00D713A4"/>
    <w:rsid w:val="00D73CA2"/>
    <w:rsid w:val="00DA2090"/>
    <w:rsid w:val="00DD50D6"/>
    <w:rsid w:val="00E05336"/>
    <w:rsid w:val="00E25152"/>
    <w:rsid w:val="00E33030"/>
    <w:rsid w:val="00E338E2"/>
    <w:rsid w:val="00E36ABC"/>
    <w:rsid w:val="00E669F0"/>
    <w:rsid w:val="00E66D1F"/>
    <w:rsid w:val="00EB0AAB"/>
    <w:rsid w:val="00EB24EA"/>
    <w:rsid w:val="00EF5CF0"/>
    <w:rsid w:val="00F10BC4"/>
    <w:rsid w:val="00F22CF7"/>
    <w:rsid w:val="00F24C03"/>
    <w:rsid w:val="00F25DA3"/>
    <w:rsid w:val="00F261BB"/>
    <w:rsid w:val="00F34E68"/>
    <w:rsid w:val="00F577E4"/>
    <w:rsid w:val="00F7352E"/>
    <w:rsid w:val="00F7722A"/>
    <w:rsid w:val="00FE5D6F"/>
    <w:rsid w:val="00FE5DEC"/>
    <w:rsid w:val="00FF0A32"/>
    <w:rsid w:val="00FF2E1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A9D1"/>
  <w15:docId w15:val="{62AAFB3C-24A8-4F60-A5E6-551C6351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6DAE-484A-4368-91C5-4EF05E2D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</Template>
  <TotalTime>16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BERTHOL Fabienne SA CL NORMALE DEF</dc:creator>
  <cp:keywords/>
  <dc:description/>
  <cp:lastModifiedBy>SCHNEL Maximilien M.</cp:lastModifiedBy>
  <cp:revision>6</cp:revision>
  <cp:lastPrinted>2021-06-09T17:04:00Z</cp:lastPrinted>
  <dcterms:created xsi:type="dcterms:W3CDTF">2021-06-10T15:38:00Z</dcterms:created>
  <dcterms:modified xsi:type="dcterms:W3CDTF">2021-06-11T06:04:00Z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